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0BAEAE" w14:textId="7C6F51AB" w:rsidR="00932DC0" w:rsidRPr="00932DC0" w:rsidRDefault="00932DC0" w:rsidP="00932DC0">
      <w:pPr>
        <w:widowControl/>
        <w:autoSpaceDE/>
        <w:autoSpaceDN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932DC0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begin"/>
      </w:r>
      <w:r w:rsidRPr="00932DC0">
        <w:rPr>
          <w:rFonts w:ascii="Times New Roman" w:eastAsia="Times New Roman" w:hAnsi="Times New Roman" w:cs="Times New Roman"/>
          <w:sz w:val="24"/>
          <w:szCs w:val="24"/>
          <w:lang w:eastAsia="it-IT"/>
        </w:rPr>
        <w:instrText xml:space="preserve"> INCLUDEPICTURE "/var/folders/x2/2f2fsj5s3ygfsk7hwx6x9d240000gn/T/com.microsoft.Word/WebArchiveCopyPasteTempFiles/img_logoDiocesi.jpg" \* MERGEFORMATINET </w:instrText>
      </w:r>
      <w:r w:rsidRPr="00932DC0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separate"/>
      </w:r>
      <w:r w:rsidRPr="00932DC0">
        <w:rPr>
          <w:rFonts w:ascii="Times New Roman" w:eastAsia="Times New Roman" w:hAnsi="Times New Roman" w:cs="Times New Roman"/>
          <w:noProof/>
          <w:sz w:val="24"/>
          <w:szCs w:val="24"/>
          <w:lang w:eastAsia="it-IT"/>
        </w:rPr>
        <w:drawing>
          <wp:inline distT="0" distB="0" distL="0" distR="0" wp14:anchorId="622EFF79" wp14:editId="367DFF24">
            <wp:extent cx="2018157" cy="1178560"/>
            <wp:effectExtent l="0" t="0" r="1270" b="2540"/>
            <wp:docPr id="1" name="Immagine 1" descr="Diocesi di Bergamo - Sito Ufficiale della Diocesi di Bergam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iocesi di Bergamo - Sito Ufficiale della Diocesi di Bergam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4570" cy="12056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2DC0">
        <w:rPr>
          <w:rFonts w:ascii="Times New Roman" w:eastAsia="Times New Roman" w:hAnsi="Times New Roman" w:cs="Times New Roman"/>
          <w:sz w:val="24"/>
          <w:szCs w:val="24"/>
          <w:lang w:eastAsia="it-IT"/>
        </w:rPr>
        <w:fldChar w:fldCharType="end"/>
      </w:r>
    </w:p>
    <w:p w14:paraId="40785531" w14:textId="77777777" w:rsidR="00435462" w:rsidRDefault="00435462">
      <w:pPr>
        <w:pStyle w:val="Corpotesto"/>
        <w:rPr>
          <w:rFonts w:ascii="Cambria"/>
          <w:i/>
          <w:sz w:val="22"/>
        </w:rPr>
      </w:pPr>
    </w:p>
    <w:p w14:paraId="63691D94" w14:textId="77777777" w:rsidR="00435462" w:rsidRDefault="00435462">
      <w:pPr>
        <w:pStyle w:val="Corpotesto"/>
        <w:rPr>
          <w:rFonts w:ascii="Cambria"/>
          <w:i/>
          <w:sz w:val="22"/>
        </w:rPr>
      </w:pPr>
    </w:p>
    <w:p w14:paraId="52A09C5E" w14:textId="77777777" w:rsidR="00435462" w:rsidRDefault="00435462">
      <w:pPr>
        <w:pStyle w:val="Corpotesto"/>
        <w:rPr>
          <w:rFonts w:ascii="Cambria"/>
          <w:i/>
          <w:sz w:val="22"/>
        </w:rPr>
      </w:pPr>
    </w:p>
    <w:p w14:paraId="769BA7AC" w14:textId="77777777" w:rsidR="00435462" w:rsidRDefault="00435462">
      <w:pPr>
        <w:pStyle w:val="Corpotesto"/>
        <w:rPr>
          <w:rFonts w:ascii="Cambria"/>
          <w:i/>
          <w:sz w:val="22"/>
        </w:rPr>
      </w:pPr>
    </w:p>
    <w:p w14:paraId="4C7C7668" w14:textId="77777777" w:rsidR="00435462" w:rsidRDefault="00435462">
      <w:pPr>
        <w:pStyle w:val="Corpotesto"/>
        <w:rPr>
          <w:rFonts w:ascii="Cambria"/>
          <w:i/>
          <w:sz w:val="22"/>
        </w:rPr>
      </w:pPr>
    </w:p>
    <w:p w14:paraId="5DD7569C" w14:textId="77777777" w:rsidR="00435462" w:rsidRDefault="00932DC0">
      <w:pPr>
        <w:pStyle w:val="Titolo"/>
      </w:pPr>
      <w:r>
        <w:t>Pubblicazione</w:t>
      </w:r>
      <w:r>
        <w:rPr>
          <w:spacing w:val="-4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primi</w:t>
      </w:r>
      <w:r>
        <w:rPr>
          <w:spacing w:val="-3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relativi</w:t>
      </w:r>
      <w:r>
        <w:rPr>
          <w:spacing w:val="-3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attività</w:t>
      </w:r>
      <w:r>
        <w:rPr>
          <w:spacing w:val="-1"/>
        </w:rPr>
        <w:t xml:space="preserve"> </w:t>
      </w:r>
      <w:r>
        <w:t>estive</w:t>
      </w:r>
    </w:p>
    <w:p w14:paraId="29228EEB" w14:textId="77777777" w:rsidR="00435462" w:rsidRDefault="00435462">
      <w:pPr>
        <w:pStyle w:val="Corpotesto"/>
        <w:spacing w:before="7"/>
        <w:rPr>
          <w:b/>
          <w:sz w:val="33"/>
        </w:rPr>
      </w:pPr>
    </w:p>
    <w:p w14:paraId="0DC58D0E" w14:textId="77777777" w:rsidR="00932DC0" w:rsidRDefault="00932DC0">
      <w:pPr>
        <w:ind w:right="117"/>
        <w:jc w:val="right"/>
        <w:rPr>
          <w:i/>
          <w:sz w:val="18"/>
        </w:rPr>
      </w:pPr>
    </w:p>
    <w:p w14:paraId="00DF15E2" w14:textId="77777777" w:rsidR="00932DC0" w:rsidRDefault="00932DC0">
      <w:pPr>
        <w:ind w:right="117"/>
        <w:jc w:val="right"/>
        <w:rPr>
          <w:i/>
          <w:sz w:val="18"/>
        </w:rPr>
      </w:pPr>
    </w:p>
    <w:p w14:paraId="2DD18498" w14:textId="09571F1A" w:rsidR="00435462" w:rsidRDefault="00932DC0">
      <w:pPr>
        <w:ind w:right="117"/>
        <w:jc w:val="right"/>
        <w:rPr>
          <w:i/>
          <w:sz w:val="18"/>
        </w:rPr>
      </w:pPr>
      <w:r>
        <w:rPr>
          <w:i/>
          <w:sz w:val="18"/>
        </w:rPr>
        <w:t>Bergamo</w:t>
      </w:r>
      <w:r>
        <w:rPr>
          <w:i/>
          <w:sz w:val="18"/>
        </w:rPr>
        <w:t>,</w:t>
      </w:r>
      <w:r>
        <w:rPr>
          <w:i/>
          <w:spacing w:val="-3"/>
          <w:sz w:val="18"/>
        </w:rPr>
        <w:t xml:space="preserve"> </w:t>
      </w:r>
      <w:r>
        <w:rPr>
          <w:i/>
          <w:sz w:val="18"/>
        </w:rPr>
        <w:t xml:space="preserve">4 maggio </w:t>
      </w:r>
      <w:r>
        <w:rPr>
          <w:i/>
          <w:sz w:val="18"/>
        </w:rPr>
        <w:t>2022.</w:t>
      </w:r>
    </w:p>
    <w:p w14:paraId="6E50CB10" w14:textId="2C8B0702" w:rsidR="00932DC0" w:rsidRDefault="00932DC0">
      <w:pPr>
        <w:ind w:right="117"/>
        <w:jc w:val="right"/>
        <w:rPr>
          <w:i/>
          <w:sz w:val="18"/>
        </w:rPr>
      </w:pPr>
    </w:p>
    <w:p w14:paraId="6C98A008" w14:textId="3640379C" w:rsidR="00932DC0" w:rsidRDefault="00932DC0">
      <w:pPr>
        <w:ind w:right="117"/>
        <w:jc w:val="right"/>
        <w:rPr>
          <w:i/>
          <w:sz w:val="18"/>
        </w:rPr>
      </w:pPr>
    </w:p>
    <w:p w14:paraId="58A23A4E" w14:textId="62A3ABFC" w:rsidR="00932DC0" w:rsidRDefault="00932DC0">
      <w:pPr>
        <w:ind w:right="117"/>
        <w:jc w:val="right"/>
        <w:rPr>
          <w:i/>
          <w:sz w:val="18"/>
        </w:rPr>
      </w:pPr>
    </w:p>
    <w:p w14:paraId="3C09C0BB" w14:textId="77777777" w:rsidR="00932DC0" w:rsidRDefault="00932DC0">
      <w:pPr>
        <w:ind w:right="117"/>
        <w:jc w:val="right"/>
        <w:rPr>
          <w:i/>
          <w:sz w:val="18"/>
        </w:rPr>
      </w:pPr>
    </w:p>
    <w:p w14:paraId="59D89009" w14:textId="77777777" w:rsidR="00435462" w:rsidRDefault="00435462">
      <w:pPr>
        <w:pStyle w:val="Corpotesto"/>
        <w:rPr>
          <w:i/>
        </w:rPr>
      </w:pPr>
    </w:p>
    <w:p w14:paraId="641A9AC9" w14:textId="77777777" w:rsidR="00435462" w:rsidRDefault="00435462">
      <w:pPr>
        <w:pStyle w:val="Corpotesto"/>
        <w:spacing w:before="8"/>
        <w:rPr>
          <w:i/>
          <w:sz w:val="26"/>
        </w:rPr>
      </w:pPr>
    </w:p>
    <w:p w14:paraId="6BB0F1F9" w14:textId="77777777" w:rsidR="00435462" w:rsidRDefault="00932DC0">
      <w:pPr>
        <w:pStyle w:val="Corpotesto"/>
        <w:spacing w:before="1" w:line="285" w:lineRule="auto"/>
        <w:ind w:left="118" w:right="117" w:hanging="1"/>
        <w:jc w:val="both"/>
      </w:pPr>
      <w:r>
        <w:t>Vengono inviati i primi documenti riguardanti le attività estive parrocchiali. In particolar modo, sono</w:t>
      </w:r>
      <w:r>
        <w:rPr>
          <w:spacing w:val="1"/>
        </w:rPr>
        <w:t xml:space="preserve"> </w:t>
      </w:r>
      <w:r>
        <w:t>disponibili:</w:t>
      </w:r>
    </w:p>
    <w:p w14:paraId="7E3FDF4E" w14:textId="1BE3976B" w:rsidR="00435462" w:rsidRDefault="00932DC0">
      <w:pPr>
        <w:pStyle w:val="Paragrafoelenco"/>
        <w:numPr>
          <w:ilvl w:val="0"/>
          <w:numId w:val="1"/>
        </w:numPr>
        <w:tabs>
          <w:tab w:val="left" w:pos="827"/>
        </w:tabs>
        <w:spacing w:line="288" w:lineRule="auto"/>
        <w:ind w:hanging="360"/>
        <w:jc w:val="both"/>
        <w:rPr>
          <w:sz w:val="20"/>
        </w:rPr>
      </w:pPr>
      <w:r>
        <w:rPr>
          <w:sz w:val="20"/>
        </w:rPr>
        <w:t xml:space="preserve">Uno </w:t>
      </w:r>
      <w:r>
        <w:rPr>
          <w:b/>
          <w:sz w:val="20"/>
        </w:rPr>
        <w:t xml:space="preserve">schema circa le diverse tipologie di contratti di lavoro </w:t>
      </w:r>
      <w:r>
        <w:rPr>
          <w:sz w:val="20"/>
        </w:rPr>
        <w:t>utilizzabili per l’impiego di</w:t>
      </w:r>
      <w:r>
        <w:rPr>
          <w:spacing w:val="-46"/>
          <w:sz w:val="20"/>
        </w:rPr>
        <w:t xml:space="preserve"> </w:t>
      </w:r>
      <w:r>
        <w:rPr>
          <w:sz w:val="20"/>
        </w:rPr>
        <w:t>lavoratori</w:t>
      </w:r>
      <w:r>
        <w:rPr>
          <w:spacing w:val="-2"/>
          <w:sz w:val="20"/>
        </w:rPr>
        <w:t xml:space="preserve"> </w:t>
      </w:r>
      <w:r>
        <w:rPr>
          <w:sz w:val="20"/>
        </w:rPr>
        <w:t>per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il Cre-Grest </w:t>
      </w:r>
      <w:r>
        <w:rPr>
          <w:sz w:val="20"/>
        </w:rPr>
        <w:t>o le</w:t>
      </w:r>
      <w:r>
        <w:rPr>
          <w:spacing w:val="-2"/>
          <w:sz w:val="20"/>
        </w:rPr>
        <w:t xml:space="preserve"> </w:t>
      </w:r>
      <w:r>
        <w:rPr>
          <w:sz w:val="20"/>
        </w:rPr>
        <w:t>attività</w:t>
      </w:r>
      <w:r>
        <w:rPr>
          <w:spacing w:val="-1"/>
          <w:sz w:val="20"/>
        </w:rPr>
        <w:t xml:space="preserve"> </w:t>
      </w:r>
      <w:r>
        <w:rPr>
          <w:sz w:val="20"/>
        </w:rPr>
        <w:t>r</w:t>
      </w:r>
      <w:r>
        <w:rPr>
          <w:sz w:val="20"/>
        </w:rPr>
        <w:t>esidenziali;</w:t>
      </w:r>
    </w:p>
    <w:p w14:paraId="7366AB4B" w14:textId="4D407229" w:rsidR="00435462" w:rsidRDefault="00932DC0">
      <w:pPr>
        <w:pStyle w:val="Paragrafoelenco"/>
        <w:numPr>
          <w:ilvl w:val="0"/>
          <w:numId w:val="1"/>
        </w:numPr>
        <w:tabs>
          <w:tab w:val="left" w:pos="827"/>
        </w:tabs>
        <w:spacing w:before="0" w:line="227" w:lineRule="exact"/>
        <w:ind w:left="826" w:right="0" w:hanging="349"/>
        <w:jc w:val="both"/>
        <w:rPr>
          <w:sz w:val="20"/>
        </w:rPr>
      </w:pPr>
      <w:r>
        <w:rPr>
          <w:sz w:val="20"/>
        </w:rPr>
        <w:t>Le</w:t>
      </w:r>
      <w:r>
        <w:rPr>
          <w:spacing w:val="-4"/>
          <w:sz w:val="20"/>
        </w:rPr>
        <w:t xml:space="preserve"> </w:t>
      </w:r>
      <w:r>
        <w:rPr>
          <w:b/>
          <w:sz w:val="20"/>
        </w:rPr>
        <w:t>schede</w:t>
      </w:r>
      <w:r>
        <w:rPr>
          <w:b/>
          <w:spacing w:val="-4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5"/>
          <w:sz w:val="20"/>
        </w:rPr>
        <w:t xml:space="preserve"> </w:t>
      </w:r>
      <w:r>
        <w:rPr>
          <w:b/>
          <w:sz w:val="20"/>
        </w:rPr>
        <w:t>iscrizione</w:t>
      </w:r>
      <w:r>
        <w:rPr>
          <w:b/>
          <w:spacing w:val="-7"/>
          <w:sz w:val="20"/>
        </w:rPr>
        <w:t xml:space="preserve"> </w:t>
      </w:r>
      <w:r>
        <w:rPr>
          <w:sz w:val="20"/>
        </w:rPr>
        <w:t xml:space="preserve">al Cre-Grest </w:t>
      </w:r>
      <w:r>
        <w:rPr>
          <w:sz w:val="20"/>
        </w:rPr>
        <w:t>e</w:t>
      </w:r>
      <w:r>
        <w:rPr>
          <w:spacing w:val="-4"/>
          <w:sz w:val="20"/>
        </w:rPr>
        <w:t xml:space="preserve"> </w:t>
      </w:r>
      <w:r>
        <w:rPr>
          <w:sz w:val="20"/>
        </w:rPr>
        <w:t>alle</w:t>
      </w:r>
      <w:r>
        <w:rPr>
          <w:spacing w:val="-4"/>
          <w:sz w:val="20"/>
        </w:rPr>
        <w:t xml:space="preserve"> </w:t>
      </w:r>
      <w:r>
        <w:rPr>
          <w:sz w:val="20"/>
        </w:rPr>
        <w:t>attività</w:t>
      </w:r>
      <w:r>
        <w:rPr>
          <w:spacing w:val="-2"/>
          <w:sz w:val="20"/>
        </w:rPr>
        <w:t xml:space="preserve"> </w:t>
      </w:r>
      <w:r>
        <w:rPr>
          <w:sz w:val="20"/>
        </w:rPr>
        <w:t>residenziali;</w:t>
      </w:r>
    </w:p>
    <w:p w14:paraId="44C6551B" w14:textId="5CC6ECCF" w:rsidR="00435462" w:rsidRDefault="00932DC0">
      <w:pPr>
        <w:pStyle w:val="Paragrafoelenco"/>
        <w:numPr>
          <w:ilvl w:val="0"/>
          <w:numId w:val="1"/>
        </w:numPr>
        <w:tabs>
          <w:tab w:val="left" w:pos="827"/>
        </w:tabs>
        <w:spacing w:before="46" w:line="288" w:lineRule="auto"/>
        <w:ind w:hanging="360"/>
        <w:jc w:val="both"/>
        <w:rPr>
          <w:sz w:val="20"/>
        </w:rPr>
      </w:pPr>
      <w:r>
        <w:rPr>
          <w:sz w:val="20"/>
        </w:rPr>
        <w:t xml:space="preserve">Una prima </w:t>
      </w:r>
      <w:r>
        <w:rPr>
          <w:b/>
          <w:sz w:val="20"/>
        </w:rPr>
        <w:t xml:space="preserve">bozza del Regolamento circa le misure </w:t>
      </w:r>
      <w:proofErr w:type="spellStart"/>
      <w:r>
        <w:rPr>
          <w:b/>
          <w:sz w:val="20"/>
        </w:rPr>
        <w:t>anti-COVID</w:t>
      </w:r>
      <w:proofErr w:type="spellEnd"/>
      <w:r>
        <w:rPr>
          <w:sz w:val="20"/>
        </w:rPr>
        <w:t xml:space="preserve">, sia per il </w:t>
      </w:r>
      <w:r>
        <w:rPr>
          <w:sz w:val="20"/>
        </w:rPr>
        <w:t xml:space="preserve">Cre-Grest </w:t>
      </w:r>
      <w:r>
        <w:rPr>
          <w:sz w:val="20"/>
        </w:rPr>
        <w:t>che</w:t>
      </w:r>
      <w:r>
        <w:rPr>
          <w:spacing w:val="1"/>
          <w:sz w:val="20"/>
        </w:rPr>
        <w:t xml:space="preserve"> </w:t>
      </w:r>
      <w:r>
        <w:rPr>
          <w:sz w:val="20"/>
        </w:rPr>
        <w:t>per</w:t>
      </w:r>
      <w:r>
        <w:rPr>
          <w:spacing w:val="1"/>
          <w:sz w:val="20"/>
        </w:rPr>
        <w:t xml:space="preserve"> </w:t>
      </w:r>
      <w:r>
        <w:rPr>
          <w:sz w:val="20"/>
        </w:rPr>
        <w:t>le</w:t>
      </w:r>
      <w:r>
        <w:rPr>
          <w:spacing w:val="1"/>
          <w:sz w:val="20"/>
        </w:rPr>
        <w:t xml:space="preserve"> </w:t>
      </w:r>
      <w:r>
        <w:rPr>
          <w:sz w:val="20"/>
        </w:rPr>
        <w:t>attività</w:t>
      </w:r>
      <w:r>
        <w:rPr>
          <w:spacing w:val="1"/>
          <w:sz w:val="20"/>
        </w:rPr>
        <w:t xml:space="preserve"> </w:t>
      </w:r>
      <w:r>
        <w:rPr>
          <w:sz w:val="20"/>
        </w:rPr>
        <w:t>residenziali,</w:t>
      </w:r>
      <w:r>
        <w:rPr>
          <w:spacing w:val="1"/>
          <w:sz w:val="20"/>
        </w:rPr>
        <w:t xml:space="preserve"> </w:t>
      </w:r>
      <w:r>
        <w:rPr>
          <w:sz w:val="20"/>
        </w:rPr>
        <w:t>ancora</w:t>
      </w:r>
      <w:r>
        <w:rPr>
          <w:spacing w:val="1"/>
          <w:sz w:val="20"/>
        </w:rPr>
        <w:t xml:space="preserve"> </w:t>
      </w:r>
      <w:r>
        <w:rPr>
          <w:sz w:val="20"/>
        </w:rPr>
        <w:t>provvisoria,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attesa</w:t>
      </w:r>
      <w:r>
        <w:rPr>
          <w:spacing w:val="1"/>
          <w:sz w:val="20"/>
        </w:rPr>
        <w:t xml:space="preserve"> </w:t>
      </w:r>
      <w:r>
        <w:rPr>
          <w:sz w:val="20"/>
        </w:rPr>
        <w:t>di</w:t>
      </w:r>
      <w:r>
        <w:rPr>
          <w:spacing w:val="1"/>
          <w:sz w:val="20"/>
        </w:rPr>
        <w:t xml:space="preserve"> </w:t>
      </w:r>
      <w:r>
        <w:rPr>
          <w:sz w:val="20"/>
        </w:rPr>
        <w:t>quella</w:t>
      </w:r>
      <w:r>
        <w:rPr>
          <w:spacing w:val="1"/>
          <w:sz w:val="20"/>
        </w:rPr>
        <w:t xml:space="preserve"> </w:t>
      </w:r>
      <w:r>
        <w:rPr>
          <w:sz w:val="20"/>
        </w:rPr>
        <w:t>definitiva</w:t>
      </w:r>
      <w:r>
        <w:rPr>
          <w:spacing w:val="1"/>
          <w:sz w:val="20"/>
        </w:rPr>
        <w:t xml:space="preserve"> </w:t>
      </w:r>
      <w:r>
        <w:rPr>
          <w:sz w:val="20"/>
        </w:rPr>
        <w:t>la</w:t>
      </w:r>
      <w:r>
        <w:rPr>
          <w:spacing w:val="1"/>
          <w:sz w:val="20"/>
        </w:rPr>
        <w:t xml:space="preserve"> </w:t>
      </w:r>
      <w:r>
        <w:rPr>
          <w:sz w:val="20"/>
        </w:rPr>
        <w:t>cui</w:t>
      </w:r>
      <w:r>
        <w:rPr>
          <w:spacing w:val="1"/>
          <w:sz w:val="20"/>
        </w:rPr>
        <w:t xml:space="preserve"> </w:t>
      </w:r>
      <w:r>
        <w:rPr>
          <w:sz w:val="20"/>
        </w:rPr>
        <w:t>pubblicazione</w:t>
      </w:r>
      <w:r>
        <w:rPr>
          <w:spacing w:val="-2"/>
          <w:sz w:val="20"/>
        </w:rPr>
        <w:t xml:space="preserve"> </w:t>
      </w:r>
      <w:r>
        <w:rPr>
          <w:sz w:val="20"/>
        </w:rPr>
        <w:t>è</w:t>
      </w:r>
      <w:r>
        <w:rPr>
          <w:spacing w:val="2"/>
          <w:sz w:val="20"/>
        </w:rPr>
        <w:t xml:space="preserve"> </w:t>
      </w:r>
      <w:r>
        <w:rPr>
          <w:sz w:val="20"/>
        </w:rPr>
        <w:t>prevista</w:t>
      </w:r>
      <w:r>
        <w:rPr>
          <w:spacing w:val="1"/>
          <w:sz w:val="20"/>
        </w:rPr>
        <w:t xml:space="preserve"> </w:t>
      </w:r>
      <w:r>
        <w:rPr>
          <w:sz w:val="20"/>
        </w:rPr>
        <w:t>per fine</w:t>
      </w:r>
      <w:r>
        <w:rPr>
          <w:spacing w:val="1"/>
          <w:sz w:val="20"/>
        </w:rPr>
        <w:t xml:space="preserve"> </w:t>
      </w:r>
      <w:r>
        <w:rPr>
          <w:sz w:val="20"/>
        </w:rPr>
        <w:t>maggio.</w:t>
      </w:r>
    </w:p>
    <w:p w14:paraId="07BBC634" w14:textId="77777777" w:rsidR="00435462" w:rsidRDefault="00435462">
      <w:pPr>
        <w:pStyle w:val="Corpotesto"/>
        <w:spacing w:before="10"/>
        <w:rPr>
          <w:sz w:val="23"/>
        </w:rPr>
      </w:pPr>
    </w:p>
    <w:p w14:paraId="49AF60C1" w14:textId="77777777" w:rsidR="00435462" w:rsidRDefault="00932DC0">
      <w:pPr>
        <w:pStyle w:val="Corpotesto"/>
        <w:ind w:left="118"/>
      </w:pPr>
      <w:r>
        <w:t>Circa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misure</w:t>
      </w:r>
      <w:r>
        <w:rPr>
          <w:spacing w:val="-1"/>
        </w:rPr>
        <w:t xml:space="preserve"> </w:t>
      </w:r>
      <w:r>
        <w:t>contro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COVID,</w:t>
      </w:r>
      <w:r>
        <w:rPr>
          <w:spacing w:val="-2"/>
        </w:rPr>
        <w:t xml:space="preserve"> </w:t>
      </w:r>
      <w:r>
        <w:t>precisiamo</w:t>
      </w:r>
      <w:r>
        <w:rPr>
          <w:spacing w:val="-3"/>
        </w:rPr>
        <w:t xml:space="preserve"> </w:t>
      </w:r>
      <w:r>
        <w:t>che:</w:t>
      </w:r>
    </w:p>
    <w:p w14:paraId="681F97DD" w14:textId="77777777" w:rsidR="00435462" w:rsidRDefault="00932DC0">
      <w:pPr>
        <w:pStyle w:val="Paragrafoelenco"/>
        <w:numPr>
          <w:ilvl w:val="0"/>
          <w:numId w:val="1"/>
        </w:numPr>
        <w:tabs>
          <w:tab w:val="left" w:pos="826"/>
          <w:tab w:val="left" w:pos="827"/>
        </w:tabs>
        <w:spacing w:before="46" w:line="288" w:lineRule="auto"/>
        <w:ind w:hanging="360"/>
        <w:rPr>
          <w:sz w:val="20"/>
        </w:rPr>
      </w:pPr>
      <w:r>
        <w:rPr>
          <w:sz w:val="20"/>
        </w:rPr>
        <w:t>Al</w:t>
      </w:r>
      <w:r>
        <w:rPr>
          <w:spacing w:val="1"/>
          <w:sz w:val="20"/>
        </w:rPr>
        <w:t xml:space="preserve"> </w:t>
      </w:r>
      <w:r>
        <w:rPr>
          <w:sz w:val="20"/>
        </w:rPr>
        <w:t>momento</w:t>
      </w:r>
      <w:r>
        <w:rPr>
          <w:spacing w:val="1"/>
          <w:sz w:val="20"/>
        </w:rPr>
        <w:t xml:space="preserve"> </w:t>
      </w:r>
      <w:r>
        <w:rPr>
          <w:sz w:val="20"/>
        </w:rPr>
        <w:t>non è ancora</w:t>
      </w:r>
      <w:r>
        <w:rPr>
          <w:spacing w:val="1"/>
          <w:sz w:val="20"/>
        </w:rPr>
        <w:t xml:space="preserve"> </w:t>
      </w:r>
      <w:r>
        <w:rPr>
          <w:sz w:val="20"/>
        </w:rPr>
        <w:t>stato</w:t>
      </w:r>
      <w:r>
        <w:rPr>
          <w:spacing w:val="1"/>
          <w:sz w:val="20"/>
        </w:rPr>
        <w:t xml:space="preserve"> </w:t>
      </w:r>
      <w:r>
        <w:rPr>
          <w:sz w:val="20"/>
        </w:rPr>
        <w:t>pubblicato</w:t>
      </w:r>
      <w:r>
        <w:rPr>
          <w:spacing w:val="1"/>
          <w:sz w:val="20"/>
        </w:rPr>
        <w:t xml:space="preserve"> </w:t>
      </w:r>
      <w:r>
        <w:rPr>
          <w:sz w:val="20"/>
        </w:rPr>
        <w:t>alcun Protocollo</w:t>
      </w:r>
      <w:r>
        <w:rPr>
          <w:spacing w:val="1"/>
          <w:sz w:val="20"/>
        </w:rPr>
        <w:t xml:space="preserve"> </w:t>
      </w:r>
      <w:r>
        <w:rPr>
          <w:sz w:val="20"/>
        </w:rPr>
        <w:t>specifico</w:t>
      </w:r>
      <w:r>
        <w:rPr>
          <w:spacing w:val="1"/>
          <w:sz w:val="20"/>
        </w:rPr>
        <w:t xml:space="preserve"> </w:t>
      </w:r>
      <w:r>
        <w:rPr>
          <w:sz w:val="20"/>
        </w:rPr>
        <w:t>per le attività</w:t>
      </w:r>
      <w:r>
        <w:rPr>
          <w:spacing w:val="1"/>
          <w:sz w:val="20"/>
        </w:rPr>
        <w:t xml:space="preserve"> </w:t>
      </w:r>
      <w:r>
        <w:rPr>
          <w:sz w:val="20"/>
        </w:rPr>
        <w:t>educative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46"/>
          <w:sz w:val="20"/>
        </w:rPr>
        <w:t xml:space="preserve"> </w:t>
      </w:r>
      <w:r>
        <w:rPr>
          <w:sz w:val="20"/>
        </w:rPr>
        <w:t>ricreative</w:t>
      </w:r>
      <w:r>
        <w:rPr>
          <w:spacing w:val="-2"/>
          <w:sz w:val="20"/>
        </w:rPr>
        <w:t xml:space="preserve"> </w:t>
      </w:r>
      <w:r>
        <w:rPr>
          <w:sz w:val="20"/>
        </w:rPr>
        <w:t>per minori;</w:t>
      </w:r>
    </w:p>
    <w:p w14:paraId="1F11EBA1" w14:textId="366FB83E" w:rsidR="00435462" w:rsidRDefault="00932DC0">
      <w:pPr>
        <w:pStyle w:val="Paragrafoelenco"/>
        <w:numPr>
          <w:ilvl w:val="0"/>
          <w:numId w:val="1"/>
        </w:numPr>
        <w:tabs>
          <w:tab w:val="left" w:pos="826"/>
          <w:tab w:val="left" w:pos="827"/>
        </w:tabs>
        <w:spacing w:before="0" w:line="288" w:lineRule="auto"/>
        <w:ind w:hanging="360"/>
        <w:rPr>
          <w:sz w:val="20"/>
        </w:rPr>
      </w:pPr>
      <w:r>
        <w:rPr>
          <w:sz w:val="20"/>
        </w:rPr>
        <w:t>Molto</w:t>
      </w:r>
      <w:r>
        <w:rPr>
          <w:spacing w:val="13"/>
          <w:sz w:val="20"/>
        </w:rPr>
        <w:t xml:space="preserve"> </w:t>
      </w:r>
      <w:r>
        <w:rPr>
          <w:sz w:val="20"/>
        </w:rPr>
        <w:t>probabilmente</w:t>
      </w:r>
      <w:r>
        <w:rPr>
          <w:spacing w:val="13"/>
          <w:sz w:val="20"/>
        </w:rPr>
        <w:t xml:space="preserve"> </w:t>
      </w:r>
      <w:r>
        <w:rPr>
          <w:sz w:val="20"/>
        </w:rPr>
        <w:t>non</w:t>
      </w:r>
      <w:r>
        <w:rPr>
          <w:spacing w:val="12"/>
          <w:sz w:val="20"/>
        </w:rPr>
        <w:t xml:space="preserve"> </w:t>
      </w:r>
      <w:r>
        <w:rPr>
          <w:sz w:val="20"/>
        </w:rPr>
        <w:t>sar</w:t>
      </w:r>
      <w:r>
        <w:rPr>
          <w:sz w:val="20"/>
        </w:rPr>
        <w:t>à</w:t>
      </w:r>
      <w:r>
        <w:rPr>
          <w:spacing w:val="14"/>
          <w:sz w:val="20"/>
        </w:rPr>
        <w:t xml:space="preserve"> </w:t>
      </w:r>
      <w:r>
        <w:rPr>
          <w:sz w:val="20"/>
        </w:rPr>
        <w:t>necessario</w:t>
      </w:r>
      <w:r>
        <w:rPr>
          <w:spacing w:val="15"/>
          <w:sz w:val="20"/>
        </w:rPr>
        <w:t xml:space="preserve"> </w:t>
      </w:r>
      <w:r>
        <w:rPr>
          <w:sz w:val="20"/>
        </w:rPr>
        <w:t>il</w:t>
      </w:r>
      <w:r>
        <w:rPr>
          <w:spacing w:val="14"/>
          <w:sz w:val="20"/>
        </w:rPr>
        <w:t xml:space="preserve"> </w:t>
      </w:r>
      <w:r>
        <w:rPr>
          <w:sz w:val="20"/>
        </w:rPr>
        <w:t>Green</w:t>
      </w:r>
      <w:r>
        <w:rPr>
          <w:spacing w:val="13"/>
          <w:sz w:val="20"/>
        </w:rPr>
        <w:t xml:space="preserve"> </w:t>
      </w:r>
      <w:r>
        <w:rPr>
          <w:sz w:val="20"/>
        </w:rPr>
        <w:t>Pass</w:t>
      </w:r>
      <w:r>
        <w:rPr>
          <w:spacing w:val="13"/>
          <w:sz w:val="20"/>
        </w:rPr>
        <w:t xml:space="preserve"> </w:t>
      </w:r>
      <w:r>
        <w:rPr>
          <w:sz w:val="20"/>
        </w:rPr>
        <w:t>per</w:t>
      </w:r>
      <w:r>
        <w:rPr>
          <w:spacing w:val="16"/>
          <w:sz w:val="20"/>
        </w:rPr>
        <w:t xml:space="preserve"> </w:t>
      </w:r>
      <w:r>
        <w:rPr>
          <w:sz w:val="20"/>
        </w:rPr>
        <w:t>iscriversi</w:t>
      </w:r>
      <w:r>
        <w:rPr>
          <w:spacing w:val="12"/>
          <w:sz w:val="20"/>
        </w:rPr>
        <w:t xml:space="preserve"> </w:t>
      </w:r>
      <w:r>
        <w:rPr>
          <w:sz w:val="20"/>
        </w:rPr>
        <w:t xml:space="preserve">al </w:t>
      </w:r>
      <w:r>
        <w:rPr>
          <w:sz w:val="20"/>
        </w:rPr>
        <w:t xml:space="preserve">Cre-Grest </w:t>
      </w:r>
      <w:r>
        <w:rPr>
          <w:sz w:val="20"/>
        </w:rPr>
        <w:t>e</w:t>
      </w:r>
      <w:r>
        <w:rPr>
          <w:spacing w:val="13"/>
          <w:sz w:val="20"/>
        </w:rPr>
        <w:t xml:space="preserve"> </w:t>
      </w:r>
      <w:r>
        <w:rPr>
          <w:sz w:val="20"/>
        </w:rPr>
        <w:t>alle</w:t>
      </w:r>
      <w:r>
        <w:rPr>
          <w:spacing w:val="-45"/>
          <w:sz w:val="20"/>
        </w:rPr>
        <w:t xml:space="preserve"> </w:t>
      </w:r>
      <w:r>
        <w:rPr>
          <w:sz w:val="20"/>
        </w:rPr>
        <w:t>attività</w:t>
      </w:r>
      <w:r>
        <w:rPr>
          <w:spacing w:val="-1"/>
          <w:sz w:val="20"/>
        </w:rPr>
        <w:t xml:space="preserve"> </w:t>
      </w:r>
      <w:r>
        <w:rPr>
          <w:sz w:val="20"/>
        </w:rPr>
        <w:t>residenziali</w:t>
      </w:r>
      <w:r>
        <w:rPr>
          <w:spacing w:val="-1"/>
          <w:sz w:val="20"/>
        </w:rPr>
        <w:t xml:space="preserve"> </w:t>
      </w:r>
      <w:r>
        <w:rPr>
          <w:sz w:val="20"/>
        </w:rPr>
        <w:t>estive;</w:t>
      </w:r>
    </w:p>
    <w:p w14:paraId="0D893A03" w14:textId="28F65FC8" w:rsidR="00435462" w:rsidRDefault="00932DC0">
      <w:pPr>
        <w:pStyle w:val="Paragrafoelenco"/>
        <w:numPr>
          <w:ilvl w:val="0"/>
          <w:numId w:val="1"/>
        </w:numPr>
        <w:tabs>
          <w:tab w:val="left" w:pos="826"/>
          <w:tab w:val="left" w:pos="827"/>
        </w:tabs>
        <w:spacing w:before="2" w:line="285" w:lineRule="auto"/>
        <w:ind w:hanging="360"/>
        <w:rPr>
          <w:sz w:val="20"/>
        </w:rPr>
      </w:pPr>
      <w:r>
        <w:rPr>
          <w:sz w:val="20"/>
        </w:rPr>
        <w:t>Molto</w:t>
      </w:r>
      <w:r>
        <w:rPr>
          <w:spacing w:val="13"/>
          <w:sz w:val="20"/>
        </w:rPr>
        <w:t xml:space="preserve"> </w:t>
      </w:r>
      <w:r>
        <w:rPr>
          <w:sz w:val="20"/>
        </w:rPr>
        <w:t>probabilmente</w:t>
      </w:r>
      <w:r>
        <w:rPr>
          <w:spacing w:val="13"/>
          <w:sz w:val="20"/>
        </w:rPr>
        <w:t xml:space="preserve"> </w:t>
      </w:r>
      <w:r>
        <w:rPr>
          <w:sz w:val="20"/>
        </w:rPr>
        <w:t>non</w:t>
      </w:r>
      <w:r>
        <w:rPr>
          <w:spacing w:val="12"/>
          <w:sz w:val="20"/>
        </w:rPr>
        <w:t xml:space="preserve"> </w:t>
      </w:r>
      <w:r>
        <w:rPr>
          <w:sz w:val="20"/>
        </w:rPr>
        <w:t>sarà</w:t>
      </w:r>
      <w:r>
        <w:rPr>
          <w:spacing w:val="14"/>
          <w:sz w:val="20"/>
        </w:rPr>
        <w:t xml:space="preserve"> </w:t>
      </w:r>
      <w:r>
        <w:rPr>
          <w:sz w:val="20"/>
        </w:rPr>
        <w:t>necessario</w:t>
      </w:r>
      <w:r>
        <w:rPr>
          <w:spacing w:val="13"/>
          <w:sz w:val="20"/>
        </w:rPr>
        <w:t xml:space="preserve"> </w:t>
      </w:r>
      <w:r>
        <w:rPr>
          <w:sz w:val="20"/>
        </w:rPr>
        <w:t>il</w:t>
      </w:r>
      <w:r>
        <w:rPr>
          <w:spacing w:val="14"/>
          <w:sz w:val="20"/>
        </w:rPr>
        <w:t xml:space="preserve"> </w:t>
      </w:r>
      <w:r>
        <w:rPr>
          <w:sz w:val="20"/>
        </w:rPr>
        <w:t>Green</w:t>
      </w:r>
      <w:r>
        <w:rPr>
          <w:spacing w:val="12"/>
          <w:sz w:val="20"/>
        </w:rPr>
        <w:t xml:space="preserve"> </w:t>
      </w:r>
      <w:r>
        <w:rPr>
          <w:sz w:val="20"/>
        </w:rPr>
        <w:t>Pass</w:t>
      </w:r>
      <w:r>
        <w:rPr>
          <w:spacing w:val="14"/>
          <w:sz w:val="20"/>
        </w:rPr>
        <w:t xml:space="preserve"> </w:t>
      </w:r>
      <w:r>
        <w:rPr>
          <w:sz w:val="20"/>
        </w:rPr>
        <w:t>per</w:t>
      </w:r>
      <w:r>
        <w:rPr>
          <w:spacing w:val="12"/>
          <w:sz w:val="20"/>
        </w:rPr>
        <w:t xml:space="preserve"> </w:t>
      </w:r>
      <w:r>
        <w:rPr>
          <w:sz w:val="20"/>
        </w:rPr>
        <w:t>i</w:t>
      </w:r>
      <w:r>
        <w:rPr>
          <w:spacing w:val="12"/>
          <w:sz w:val="20"/>
        </w:rPr>
        <w:t xml:space="preserve"> </w:t>
      </w:r>
      <w:r>
        <w:rPr>
          <w:sz w:val="20"/>
        </w:rPr>
        <w:t>volontari</w:t>
      </w:r>
      <w:r>
        <w:rPr>
          <w:spacing w:val="12"/>
          <w:sz w:val="20"/>
        </w:rPr>
        <w:t xml:space="preserve"> </w:t>
      </w:r>
      <w:r>
        <w:rPr>
          <w:sz w:val="20"/>
        </w:rPr>
        <w:t>e</w:t>
      </w:r>
      <w:r>
        <w:rPr>
          <w:spacing w:val="15"/>
          <w:sz w:val="20"/>
        </w:rPr>
        <w:t xml:space="preserve"> </w:t>
      </w:r>
      <w:r>
        <w:rPr>
          <w:sz w:val="20"/>
        </w:rPr>
        <w:t>i</w:t>
      </w:r>
      <w:r>
        <w:rPr>
          <w:spacing w:val="12"/>
          <w:sz w:val="20"/>
        </w:rPr>
        <w:t xml:space="preserve"> </w:t>
      </w:r>
      <w:r>
        <w:rPr>
          <w:sz w:val="20"/>
        </w:rPr>
        <w:t>lavoratori</w:t>
      </w:r>
      <w:r>
        <w:rPr>
          <w:spacing w:val="13"/>
          <w:sz w:val="20"/>
        </w:rPr>
        <w:t xml:space="preserve"> </w:t>
      </w:r>
      <w:r>
        <w:rPr>
          <w:sz w:val="20"/>
        </w:rPr>
        <w:t>coinvolti</w:t>
      </w:r>
      <w:r>
        <w:rPr>
          <w:spacing w:val="-45"/>
          <w:sz w:val="20"/>
        </w:rPr>
        <w:t xml:space="preserve"> </w:t>
      </w:r>
      <w:r>
        <w:rPr>
          <w:sz w:val="20"/>
        </w:rPr>
        <w:t>nelle</w:t>
      </w:r>
      <w:r>
        <w:rPr>
          <w:spacing w:val="-3"/>
          <w:sz w:val="20"/>
        </w:rPr>
        <w:t xml:space="preserve"> </w:t>
      </w:r>
      <w:r>
        <w:rPr>
          <w:sz w:val="20"/>
        </w:rPr>
        <w:t>attività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del </w:t>
      </w:r>
      <w:r>
        <w:rPr>
          <w:sz w:val="20"/>
        </w:rPr>
        <w:t xml:space="preserve">Cre-Grest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in</w:t>
      </w:r>
      <w:r>
        <w:rPr>
          <w:spacing w:val="-2"/>
          <w:sz w:val="20"/>
        </w:rPr>
        <w:t xml:space="preserve"> </w:t>
      </w:r>
      <w:r>
        <w:rPr>
          <w:sz w:val="20"/>
        </w:rPr>
        <w:t>quelle</w:t>
      </w:r>
      <w:r>
        <w:rPr>
          <w:spacing w:val="-2"/>
          <w:sz w:val="20"/>
        </w:rPr>
        <w:t xml:space="preserve"> </w:t>
      </w:r>
      <w:r>
        <w:rPr>
          <w:sz w:val="20"/>
        </w:rPr>
        <w:t>residenziali nello</w:t>
      </w:r>
      <w:r>
        <w:rPr>
          <w:spacing w:val="-1"/>
          <w:sz w:val="20"/>
        </w:rPr>
        <w:t xml:space="preserve"> </w:t>
      </w:r>
      <w:r>
        <w:rPr>
          <w:sz w:val="20"/>
        </w:rPr>
        <w:t>stesso</w:t>
      </w:r>
      <w:r>
        <w:rPr>
          <w:spacing w:val="-1"/>
          <w:sz w:val="20"/>
        </w:rPr>
        <w:t xml:space="preserve"> </w:t>
      </w:r>
      <w:r>
        <w:rPr>
          <w:sz w:val="20"/>
        </w:rPr>
        <w:t>periodo;</w:t>
      </w:r>
    </w:p>
    <w:p w14:paraId="6483333E" w14:textId="77777777" w:rsidR="00435462" w:rsidRDefault="00932DC0">
      <w:pPr>
        <w:pStyle w:val="Paragrafoelenco"/>
        <w:numPr>
          <w:ilvl w:val="0"/>
          <w:numId w:val="1"/>
        </w:numPr>
        <w:tabs>
          <w:tab w:val="left" w:pos="826"/>
          <w:tab w:val="left" w:pos="827"/>
        </w:tabs>
        <w:spacing w:line="285" w:lineRule="auto"/>
        <w:ind w:right="117" w:hanging="360"/>
        <w:rPr>
          <w:sz w:val="20"/>
        </w:rPr>
      </w:pPr>
      <w:r>
        <w:rPr>
          <w:sz w:val="20"/>
        </w:rPr>
        <w:t>Molto probabilmente</w:t>
      </w:r>
      <w:r>
        <w:rPr>
          <w:spacing w:val="1"/>
          <w:sz w:val="20"/>
        </w:rPr>
        <w:t xml:space="preserve"> </w:t>
      </w:r>
      <w:r>
        <w:rPr>
          <w:sz w:val="20"/>
        </w:rPr>
        <w:t>non</w:t>
      </w:r>
      <w:r>
        <w:rPr>
          <w:spacing w:val="1"/>
          <w:sz w:val="20"/>
        </w:rPr>
        <w:t xml:space="preserve"> </w:t>
      </w:r>
      <w:r>
        <w:rPr>
          <w:sz w:val="20"/>
        </w:rPr>
        <w:t>sarà possibile</w:t>
      </w:r>
      <w:r>
        <w:rPr>
          <w:spacing w:val="1"/>
          <w:sz w:val="20"/>
        </w:rPr>
        <w:t xml:space="preserve"> </w:t>
      </w:r>
      <w:r>
        <w:rPr>
          <w:sz w:val="20"/>
        </w:rPr>
        <w:t>partecipare</w:t>
      </w:r>
      <w:r>
        <w:rPr>
          <w:spacing w:val="1"/>
          <w:sz w:val="20"/>
        </w:rPr>
        <w:t xml:space="preserve"> </w:t>
      </w:r>
      <w:r>
        <w:rPr>
          <w:sz w:val="20"/>
        </w:rPr>
        <w:t>alle attività estive</w:t>
      </w:r>
      <w:r>
        <w:rPr>
          <w:spacing w:val="1"/>
          <w:sz w:val="20"/>
        </w:rPr>
        <w:t xml:space="preserve"> </w:t>
      </w:r>
      <w:r>
        <w:rPr>
          <w:sz w:val="20"/>
        </w:rPr>
        <w:t>per coloro che</w:t>
      </w:r>
      <w:r>
        <w:rPr>
          <w:spacing w:val="1"/>
          <w:sz w:val="20"/>
        </w:rPr>
        <w:t xml:space="preserve"> </w:t>
      </w:r>
      <w:r>
        <w:rPr>
          <w:sz w:val="20"/>
        </w:rPr>
        <w:t>hanno</w:t>
      </w:r>
      <w:r>
        <w:rPr>
          <w:spacing w:val="-46"/>
          <w:sz w:val="20"/>
        </w:rPr>
        <w:t xml:space="preserve"> </w:t>
      </w:r>
      <w:r>
        <w:rPr>
          <w:sz w:val="20"/>
        </w:rPr>
        <w:t>sintomi influenzali</w:t>
      </w:r>
      <w:r>
        <w:rPr>
          <w:spacing w:val="-1"/>
          <w:sz w:val="20"/>
        </w:rPr>
        <w:t xml:space="preserve"> </w:t>
      </w:r>
      <w:r>
        <w:rPr>
          <w:sz w:val="20"/>
        </w:rPr>
        <w:t>o</w:t>
      </w:r>
      <w:r>
        <w:rPr>
          <w:spacing w:val="-1"/>
          <w:sz w:val="20"/>
        </w:rPr>
        <w:t xml:space="preserve"> </w:t>
      </w:r>
      <w:r>
        <w:rPr>
          <w:sz w:val="20"/>
        </w:rPr>
        <w:t>sono in</w:t>
      </w:r>
      <w:r>
        <w:rPr>
          <w:spacing w:val="-2"/>
          <w:sz w:val="20"/>
        </w:rPr>
        <w:t xml:space="preserve"> </w:t>
      </w:r>
      <w:r>
        <w:rPr>
          <w:sz w:val="20"/>
        </w:rPr>
        <w:t>isolamento;</w:t>
      </w:r>
    </w:p>
    <w:p w14:paraId="1851CD88" w14:textId="77777777" w:rsidR="00435462" w:rsidRDefault="00932DC0">
      <w:pPr>
        <w:pStyle w:val="Paragrafoelenco"/>
        <w:numPr>
          <w:ilvl w:val="0"/>
          <w:numId w:val="1"/>
        </w:numPr>
        <w:tabs>
          <w:tab w:val="left" w:pos="826"/>
          <w:tab w:val="left" w:pos="827"/>
        </w:tabs>
        <w:ind w:left="826" w:right="0" w:hanging="349"/>
        <w:rPr>
          <w:sz w:val="20"/>
        </w:rPr>
      </w:pPr>
      <w:r>
        <w:rPr>
          <w:sz w:val="20"/>
        </w:rPr>
        <w:t>Probabilmente</w:t>
      </w:r>
      <w:r>
        <w:rPr>
          <w:spacing w:val="10"/>
          <w:sz w:val="20"/>
        </w:rPr>
        <w:t xml:space="preserve"> </w:t>
      </w:r>
      <w:r>
        <w:rPr>
          <w:sz w:val="20"/>
        </w:rPr>
        <w:t>saranno</w:t>
      </w:r>
      <w:r>
        <w:rPr>
          <w:spacing w:val="12"/>
          <w:sz w:val="20"/>
        </w:rPr>
        <w:t xml:space="preserve"> </w:t>
      </w:r>
      <w:r>
        <w:rPr>
          <w:sz w:val="20"/>
        </w:rPr>
        <w:t>raccomandate</w:t>
      </w:r>
      <w:r>
        <w:rPr>
          <w:spacing w:val="11"/>
          <w:sz w:val="20"/>
        </w:rPr>
        <w:t xml:space="preserve"> </w:t>
      </w:r>
      <w:r>
        <w:rPr>
          <w:sz w:val="20"/>
        </w:rPr>
        <w:t>–</w:t>
      </w:r>
      <w:r>
        <w:rPr>
          <w:spacing w:val="10"/>
          <w:sz w:val="20"/>
        </w:rPr>
        <w:t xml:space="preserve"> </w:t>
      </w:r>
      <w:r>
        <w:rPr>
          <w:sz w:val="20"/>
        </w:rPr>
        <w:t>ma</w:t>
      </w:r>
      <w:r>
        <w:rPr>
          <w:spacing w:val="11"/>
          <w:sz w:val="20"/>
        </w:rPr>
        <w:t xml:space="preserve"> </w:t>
      </w:r>
      <w:r>
        <w:rPr>
          <w:sz w:val="20"/>
        </w:rPr>
        <w:t>non</w:t>
      </w:r>
      <w:r>
        <w:rPr>
          <w:spacing w:val="11"/>
          <w:sz w:val="20"/>
        </w:rPr>
        <w:t xml:space="preserve"> </w:t>
      </w:r>
      <w:r>
        <w:rPr>
          <w:sz w:val="20"/>
        </w:rPr>
        <w:t>rese</w:t>
      </w:r>
      <w:r>
        <w:rPr>
          <w:spacing w:val="12"/>
          <w:sz w:val="20"/>
        </w:rPr>
        <w:t xml:space="preserve"> </w:t>
      </w:r>
      <w:r>
        <w:rPr>
          <w:sz w:val="20"/>
        </w:rPr>
        <w:t>obbligatorie</w:t>
      </w:r>
      <w:r>
        <w:rPr>
          <w:spacing w:val="11"/>
          <w:sz w:val="20"/>
        </w:rPr>
        <w:t xml:space="preserve"> </w:t>
      </w:r>
      <w:r>
        <w:rPr>
          <w:sz w:val="20"/>
        </w:rPr>
        <w:t>come</w:t>
      </w:r>
      <w:r>
        <w:rPr>
          <w:spacing w:val="11"/>
          <w:sz w:val="20"/>
        </w:rPr>
        <w:t xml:space="preserve"> </w:t>
      </w:r>
      <w:r>
        <w:rPr>
          <w:sz w:val="20"/>
        </w:rPr>
        <w:t>negli</w:t>
      </w:r>
      <w:r>
        <w:rPr>
          <w:spacing w:val="10"/>
          <w:sz w:val="20"/>
        </w:rPr>
        <w:t xml:space="preserve"> </w:t>
      </w:r>
      <w:r>
        <w:rPr>
          <w:sz w:val="20"/>
        </w:rPr>
        <w:t>ultimi</w:t>
      </w:r>
      <w:r>
        <w:rPr>
          <w:spacing w:val="10"/>
          <w:sz w:val="20"/>
        </w:rPr>
        <w:t xml:space="preserve"> </w:t>
      </w:r>
      <w:r>
        <w:rPr>
          <w:sz w:val="20"/>
        </w:rPr>
        <w:t>due</w:t>
      </w:r>
      <w:r>
        <w:rPr>
          <w:spacing w:val="11"/>
          <w:sz w:val="20"/>
        </w:rPr>
        <w:t xml:space="preserve"> </w:t>
      </w:r>
      <w:r>
        <w:rPr>
          <w:sz w:val="20"/>
        </w:rPr>
        <w:t>anni</w:t>
      </w:r>
    </w:p>
    <w:p w14:paraId="1546A57D" w14:textId="77777777" w:rsidR="00435462" w:rsidRDefault="00932DC0">
      <w:pPr>
        <w:pStyle w:val="Corpotesto"/>
        <w:spacing w:before="46" w:line="285" w:lineRule="auto"/>
        <w:ind w:left="838" w:right="105"/>
      </w:pPr>
      <w:r>
        <w:t>– attività divise per gruppi. È probabile, tuttavia, che tali squadre potranno affrontarsi durante</w:t>
      </w:r>
      <w:r>
        <w:rPr>
          <w:spacing w:val="-46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giochi</w:t>
      </w:r>
      <w:r>
        <w:rPr>
          <w:spacing w:val="-1"/>
        </w:rPr>
        <w:t xml:space="preserve"> </w:t>
      </w:r>
      <w:r>
        <w:t>(ad</w:t>
      </w:r>
      <w:r>
        <w:rPr>
          <w:spacing w:val="2"/>
        </w:rPr>
        <w:t xml:space="preserve"> </w:t>
      </w:r>
      <w:r>
        <w:t>esempio,</w:t>
      </w:r>
      <w:r>
        <w:rPr>
          <w:spacing w:val="-1"/>
        </w:rPr>
        <w:t xml:space="preserve"> </w:t>
      </w:r>
      <w:r>
        <w:t>un</w:t>
      </w:r>
      <w:r>
        <w:rPr>
          <w:spacing w:val="-2"/>
        </w:rPr>
        <w:t xml:space="preserve"> </w:t>
      </w:r>
      <w:r>
        <w:t>torneo di</w:t>
      </w:r>
      <w:r>
        <w:rPr>
          <w:spacing w:val="-1"/>
        </w:rPr>
        <w:t xml:space="preserve"> </w:t>
      </w:r>
      <w:r>
        <w:t>calcio);</w:t>
      </w:r>
    </w:p>
    <w:p w14:paraId="52476009" w14:textId="77777777" w:rsidR="00435462" w:rsidRDefault="00932DC0">
      <w:pPr>
        <w:pStyle w:val="Paragrafoelenco"/>
        <w:numPr>
          <w:ilvl w:val="0"/>
          <w:numId w:val="1"/>
        </w:numPr>
        <w:tabs>
          <w:tab w:val="left" w:pos="827"/>
        </w:tabs>
        <w:ind w:left="826" w:right="0" w:hanging="349"/>
        <w:jc w:val="both"/>
        <w:rPr>
          <w:sz w:val="20"/>
        </w:rPr>
      </w:pPr>
      <w:r>
        <w:rPr>
          <w:sz w:val="20"/>
        </w:rPr>
        <w:t>Circa</w:t>
      </w:r>
      <w:r>
        <w:rPr>
          <w:spacing w:val="-4"/>
          <w:sz w:val="20"/>
        </w:rPr>
        <w:t xml:space="preserve"> </w:t>
      </w:r>
      <w:r>
        <w:rPr>
          <w:sz w:val="20"/>
        </w:rPr>
        <w:t>l’utilizzo</w:t>
      </w:r>
      <w:r>
        <w:rPr>
          <w:spacing w:val="-4"/>
          <w:sz w:val="20"/>
        </w:rPr>
        <w:t xml:space="preserve"> </w:t>
      </w:r>
      <w:r>
        <w:rPr>
          <w:sz w:val="20"/>
        </w:rPr>
        <w:t>delle</w:t>
      </w:r>
      <w:r>
        <w:rPr>
          <w:spacing w:val="-2"/>
          <w:sz w:val="20"/>
        </w:rPr>
        <w:t xml:space="preserve"> </w:t>
      </w:r>
      <w:r>
        <w:rPr>
          <w:sz w:val="20"/>
        </w:rPr>
        <w:t>mascherine</w:t>
      </w:r>
      <w:r>
        <w:rPr>
          <w:spacing w:val="-4"/>
          <w:sz w:val="20"/>
        </w:rPr>
        <w:t xml:space="preserve"> </w:t>
      </w:r>
      <w:r>
        <w:rPr>
          <w:sz w:val="20"/>
        </w:rPr>
        <w:t>si</w:t>
      </w:r>
      <w:r>
        <w:rPr>
          <w:spacing w:val="-5"/>
          <w:sz w:val="20"/>
        </w:rPr>
        <w:t xml:space="preserve"> </w:t>
      </w:r>
      <w:r>
        <w:rPr>
          <w:sz w:val="20"/>
        </w:rPr>
        <w:t>seguirà</w:t>
      </w:r>
      <w:r>
        <w:rPr>
          <w:spacing w:val="-3"/>
          <w:sz w:val="20"/>
        </w:rPr>
        <w:t xml:space="preserve"> </w:t>
      </w:r>
      <w:r>
        <w:rPr>
          <w:sz w:val="20"/>
        </w:rPr>
        <w:t>la</w:t>
      </w:r>
      <w:r>
        <w:rPr>
          <w:spacing w:val="-4"/>
          <w:sz w:val="20"/>
        </w:rPr>
        <w:t xml:space="preserve"> </w:t>
      </w:r>
      <w:r>
        <w:rPr>
          <w:sz w:val="20"/>
        </w:rPr>
        <w:t>normativa</w:t>
      </w:r>
      <w:r>
        <w:rPr>
          <w:spacing w:val="-2"/>
          <w:sz w:val="20"/>
        </w:rPr>
        <w:t xml:space="preserve"> </w:t>
      </w:r>
      <w:r>
        <w:rPr>
          <w:sz w:val="20"/>
        </w:rPr>
        <w:t>vigente</w:t>
      </w:r>
      <w:r>
        <w:rPr>
          <w:spacing w:val="-4"/>
          <w:sz w:val="20"/>
        </w:rPr>
        <w:t xml:space="preserve"> </w:t>
      </w:r>
      <w:r>
        <w:rPr>
          <w:sz w:val="20"/>
        </w:rPr>
        <w:t>al</w:t>
      </w:r>
      <w:r>
        <w:rPr>
          <w:spacing w:val="-4"/>
          <w:sz w:val="20"/>
        </w:rPr>
        <w:t xml:space="preserve"> </w:t>
      </w:r>
      <w:r>
        <w:rPr>
          <w:sz w:val="20"/>
        </w:rPr>
        <w:t>momento</w:t>
      </w:r>
      <w:r>
        <w:rPr>
          <w:spacing w:val="-4"/>
          <w:sz w:val="20"/>
        </w:rPr>
        <w:t xml:space="preserve"> </w:t>
      </w:r>
      <w:r>
        <w:rPr>
          <w:sz w:val="20"/>
        </w:rPr>
        <w:t>delle</w:t>
      </w:r>
      <w:r>
        <w:rPr>
          <w:spacing w:val="-4"/>
          <w:sz w:val="20"/>
        </w:rPr>
        <w:t xml:space="preserve"> </w:t>
      </w:r>
      <w:r>
        <w:rPr>
          <w:sz w:val="20"/>
        </w:rPr>
        <w:t>attività;</w:t>
      </w:r>
    </w:p>
    <w:p w14:paraId="173C18E1" w14:textId="77777777" w:rsidR="00435462" w:rsidRDefault="00932DC0">
      <w:pPr>
        <w:pStyle w:val="Paragrafoelenco"/>
        <w:numPr>
          <w:ilvl w:val="0"/>
          <w:numId w:val="1"/>
        </w:numPr>
        <w:tabs>
          <w:tab w:val="left" w:pos="827"/>
        </w:tabs>
        <w:spacing w:before="46" w:line="288" w:lineRule="auto"/>
        <w:ind w:right="114" w:hanging="360"/>
        <w:jc w:val="both"/>
        <w:rPr>
          <w:sz w:val="20"/>
        </w:rPr>
      </w:pPr>
      <w:r>
        <w:rPr>
          <w:sz w:val="20"/>
        </w:rPr>
        <w:t>Al momento è ancora raccomandata l’effettuazione di un tampone prima della partenza per le</w:t>
      </w:r>
      <w:r>
        <w:rPr>
          <w:spacing w:val="1"/>
          <w:sz w:val="20"/>
        </w:rPr>
        <w:t xml:space="preserve"> </w:t>
      </w:r>
      <w:r>
        <w:rPr>
          <w:sz w:val="20"/>
        </w:rPr>
        <w:t>attività residenziali. Non sappiamo ancora se tale misura sarà raccomandata anche durante i</w:t>
      </w:r>
      <w:r>
        <w:rPr>
          <w:spacing w:val="1"/>
          <w:sz w:val="20"/>
        </w:rPr>
        <w:t xml:space="preserve"> </w:t>
      </w:r>
      <w:r>
        <w:rPr>
          <w:sz w:val="20"/>
        </w:rPr>
        <w:t>mesi</w:t>
      </w:r>
      <w:r>
        <w:rPr>
          <w:spacing w:val="-1"/>
          <w:sz w:val="20"/>
        </w:rPr>
        <w:t xml:space="preserve"> </w:t>
      </w:r>
      <w:r>
        <w:rPr>
          <w:sz w:val="20"/>
        </w:rPr>
        <w:t>estivi,</w:t>
      </w:r>
      <w:r>
        <w:rPr>
          <w:spacing w:val="-2"/>
          <w:sz w:val="20"/>
        </w:rPr>
        <w:t xml:space="preserve"> </w:t>
      </w:r>
      <w:r>
        <w:rPr>
          <w:sz w:val="20"/>
        </w:rPr>
        <w:t>dipenderà</w:t>
      </w:r>
      <w:r>
        <w:rPr>
          <w:spacing w:val="-1"/>
          <w:sz w:val="20"/>
        </w:rPr>
        <w:t xml:space="preserve"> </w:t>
      </w:r>
      <w:r>
        <w:rPr>
          <w:sz w:val="20"/>
        </w:rPr>
        <w:t>dall’andamento</w:t>
      </w:r>
      <w:r>
        <w:rPr>
          <w:spacing w:val="-2"/>
          <w:sz w:val="20"/>
        </w:rPr>
        <w:t xml:space="preserve"> </w:t>
      </w:r>
      <w:r>
        <w:rPr>
          <w:sz w:val="20"/>
        </w:rPr>
        <w:t>della</w:t>
      </w:r>
      <w:r>
        <w:rPr>
          <w:spacing w:val="-1"/>
          <w:sz w:val="20"/>
        </w:rPr>
        <w:t xml:space="preserve"> </w:t>
      </w:r>
      <w:r>
        <w:rPr>
          <w:sz w:val="20"/>
        </w:rPr>
        <w:t>pandemia</w:t>
      </w:r>
      <w:r>
        <w:rPr>
          <w:spacing w:val="1"/>
          <w:sz w:val="20"/>
        </w:rPr>
        <w:t xml:space="preserve"> </w:t>
      </w:r>
      <w:r>
        <w:rPr>
          <w:sz w:val="20"/>
        </w:rPr>
        <w:t>e</w:t>
      </w:r>
      <w:r>
        <w:rPr>
          <w:spacing w:val="-2"/>
          <w:sz w:val="20"/>
        </w:rPr>
        <w:t xml:space="preserve"> </w:t>
      </w:r>
      <w:r>
        <w:rPr>
          <w:sz w:val="20"/>
        </w:rPr>
        <w:t>dalle</w:t>
      </w:r>
      <w:r>
        <w:rPr>
          <w:spacing w:val="-3"/>
          <w:sz w:val="20"/>
        </w:rPr>
        <w:t xml:space="preserve"> </w:t>
      </w:r>
      <w:r>
        <w:rPr>
          <w:sz w:val="20"/>
        </w:rPr>
        <w:t>norme</w:t>
      </w:r>
      <w:r>
        <w:rPr>
          <w:spacing w:val="1"/>
          <w:sz w:val="20"/>
        </w:rPr>
        <w:t xml:space="preserve"> </w:t>
      </w:r>
      <w:r>
        <w:rPr>
          <w:sz w:val="20"/>
        </w:rPr>
        <w:t>in</w:t>
      </w:r>
      <w:r>
        <w:rPr>
          <w:spacing w:val="1"/>
          <w:sz w:val="20"/>
        </w:rPr>
        <w:t xml:space="preserve"> </w:t>
      </w:r>
      <w:r>
        <w:rPr>
          <w:sz w:val="20"/>
        </w:rPr>
        <w:t>vig</w:t>
      </w:r>
      <w:r>
        <w:rPr>
          <w:sz w:val="20"/>
        </w:rPr>
        <w:t>ore.</w:t>
      </w:r>
    </w:p>
    <w:p w14:paraId="779340E2" w14:textId="77777777" w:rsidR="00435462" w:rsidRDefault="00435462">
      <w:pPr>
        <w:pStyle w:val="Corpotesto"/>
        <w:spacing w:before="10"/>
        <w:rPr>
          <w:sz w:val="23"/>
        </w:rPr>
      </w:pPr>
    </w:p>
    <w:p w14:paraId="672D1370" w14:textId="4478AE18" w:rsidR="00435462" w:rsidRDefault="00932DC0">
      <w:pPr>
        <w:pStyle w:val="Corpotesto"/>
        <w:spacing w:line="288" w:lineRule="auto"/>
        <w:ind w:left="118" w:right="114"/>
        <w:jc w:val="both"/>
      </w:pPr>
      <w:r>
        <w:t xml:space="preserve">La Diocesi di Bergamo rimane </w:t>
      </w:r>
      <w:r>
        <w:t>a disposizione per ogni chiarimento circa la legislazione in vigore e l’utilizzo dei</w:t>
      </w:r>
      <w:r>
        <w:rPr>
          <w:spacing w:val="1"/>
        </w:rPr>
        <w:t xml:space="preserve"> </w:t>
      </w:r>
      <w:r>
        <w:t>moduli</w:t>
      </w:r>
      <w:r>
        <w:rPr>
          <w:spacing w:val="-2"/>
        </w:rPr>
        <w:t xml:space="preserve"> </w:t>
      </w:r>
      <w:r>
        <w:t>allegati.</w:t>
      </w:r>
    </w:p>
    <w:sectPr w:rsidR="00435462">
      <w:type w:val="continuous"/>
      <w:pgSz w:w="11900" w:h="16840"/>
      <w:pgMar w:top="500" w:right="1300" w:bottom="28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1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EC3B44"/>
    <w:multiLevelType w:val="hybridMultilevel"/>
    <w:tmpl w:val="DBFCFA28"/>
    <w:lvl w:ilvl="0" w:tplc="6AA8153E">
      <w:numFmt w:val="bullet"/>
      <w:lvlText w:val="-"/>
      <w:lvlJc w:val="left"/>
      <w:pPr>
        <w:ind w:left="838" w:hanging="348"/>
      </w:pPr>
      <w:rPr>
        <w:rFonts w:ascii="Georgia" w:eastAsia="Georgia" w:hAnsi="Georgia" w:cs="Georgia" w:hint="default"/>
        <w:w w:val="99"/>
        <w:sz w:val="20"/>
        <w:szCs w:val="20"/>
        <w:lang w:val="it-IT" w:eastAsia="en-US" w:bidi="ar-SA"/>
      </w:rPr>
    </w:lvl>
    <w:lvl w:ilvl="1" w:tplc="3D7638BC">
      <w:numFmt w:val="bullet"/>
      <w:lvlText w:val="•"/>
      <w:lvlJc w:val="left"/>
      <w:pPr>
        <w:ind w:left="1686" w:hanging="348"/>
      </w:pPr>
      <w:rPr>
        <w:rFonts w:hint="default"/>
        <w:lang w:val="it-IT" w:eastAsia="en-US" w:bidi="ar-SA"/>
      </w:rPr>
    </w:lvl>
    <w:lvl w:ilvl="2" w:tplc="F81CD6AA">
      <w:numFmt w:val="bullet"/>
      <w:lvlText w:val="•"/>
      <w:lvlJc w:val="left"/>
      <w:pPr>
        <w:ind w:left="2532" w:hanging="348"/>
      </w:pPr>
      <w:rPr>
        <w:rFonts w:hint="default"/>
        <w:lang w:val="it-IT" w:eastAsia="en-US" w:bidi="ar-SA"/>
      </w:rPr>
    </w:lvl>
    <w:lvl w:ilvl="3" w:tplc="ED00BE16">
      <w:numFmt w:val="bullet"/>
      <w:lvlText w:val="•"/>
      <w:lvlJc w:val="left"/>
      <w:pPr>
        <w:ind w:left="3378" w:hanging="348"/>
      </w:pPr>
      <w:rPr>
        <w:rFonts w:hint="default"/>
        <w:lang w:val="it-IT" w:eastAsia="en-US" w:bidi="ar-SA"/>
      </w:rPr>
    </w:lvl>
    <w:lvl w:ilvl="4" w:tplc="FC98E96E">
      <w:numFmt w:val="bullet"/>
      <w:lvlText w:val="•"/>
      <w:lvlJc w:val="left"/>
      <w:pPr>
        <w:ind w:left="4224" w:hanging="348"/>
      </w:pPr>
      <w:rPr>
        <w:rFonts w:hint="default"/>
        <w:lang w:val="it-IT" w:eastAsia="en-US" w:bidi="ar-SA"/>
      </w:rPr>
    </w:lvl>
    <w:lvl w:ilvl="5" w:tplc="D64CC580">
      <w:numFmt w:val="bullet"/>
      <w:lvlText w:val="•"/>
      <w:lvlJc w:val="left"/>
      <w:pPr>
        <w:ind w:left="5070" w:hanging="348"/>
      </w:pPr>
      <w:rPr>
        <w:rFonts w:hint="default"/>
        <w:lang w:val="it-IT" w:eastAsia="en-US" w:bidi="ar-SA"/>
      </w:rPr>
    </w:lvl>
    <w:lvl w:ilvl="6" w:tplc="6F161F5C">
      <w:numFmt w:val="bullet"/>
      <w:lvlText w:val="•"/>
      <w:lvlJc w:val="left"/>
      <w:pPr>
        <w:ind w:left="5916" w:hanging="348"/>
      </w:pPr>
      <w:rPr>
        <w:rFonts w:hint="default"/>
        <w:lang w:val="it-IT" w:eastAsia="en-US" w:bidi="ar-SA"/>
      </w:rPr>
    </w:lvl>
    <w:lvl w:ilvl="7" w:tplc="7960C318">
      <w:numFmt w:val="bullet"/>
      <w:lvlText w:val="•"/>
      <w:lvlJc w:val="left"/>
      <w:pPr>
        <w:ind w:left="6762" w:hanging="348"/>
      </w:pPr>
      <w:rPr>
        <w:rFonts w:hint="default"/>
        <w:lang w:val="it-IT" w:eastAsia="en-US" w:bidi="ar-SA"/>
      </w:rPr>
    </w:lvl>
    <w:lvl w:ilvl="8" w:tplc="EF10D27C">
      <w:numFmt w:val="bullet"/>
      <w:lvlText w:val="•"/>
      <w:lvlJc w:val="left"/>
      <w:pPr>
        <w:ind w:left="7608" w:hanging="348"/>
      </w:pPr>
      <w:rPr>
        <w:rFonts w:hint="default"/>
        <w:lang w:val="it-IT" w:eastAsia="en-US" w:bidi="ar-SA"/>
      </w:rPr>
    </w:lvl>
  </w:abstractNum>
  <w:num w:numId="1" w16cid:durableId="20307136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2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35462"/>
    <w:rsid w:val="00435462"/>
    <w:rsid w:val="00932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F6B3B6"/>
  <w15:docId w15:val="{5214A68C-D693-1045-B6D2-2CD644A9F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Georgia" w:eastAsia="Georgia" w:hAnsi="Georgia" w:cs="Georgia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before="176"/>
      <w:ind w:left="898"/>
    </w:pPr>
    <w:rPr>
      <w:b/>
      <w:bCs/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4"/>
      <w:ind w:left="838" w:right="116" w:hanging="360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46603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316</Words>
  <Characters>1803</Characters>
  <Application>Microsoft Office Word</Application>
  <DocSecurity>0</DocSecurity>
  <Lines>15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Nota Osservatorio primi documenti</dc:title>
  <dc:creator>ossgiur</dc:creator>
  <cp:lastModifiedBy>Emanuele Poletti</cp:lastModifiedBy>
  <cp:revision>2</cp:revision>
  <dcterms:created xsi:type="dcterms:W3CDTF">2022-05-04T09:07:00Z</dcterms:created>
  <dcterms:modified xsi:type="dcterms:W3CDTF">2022-05-04T09:11:00Z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2022-04-21T00:00:00Z</vt:filetime>
  </property>
  <property fmtid="{D5CDD505-2E9C-101B-9397-08002B2CF9AE}" pid="3" name="Creator">
    <vt:lpwstr>PDFCreator 2.5.1.5</vt:lpwstr>
  </property>
  <property fmtid="{D5CDD505-2E9C-101B-9397-08002B2CF9AE}" pid="4" name="LastSaved">
    <vt:filetime>2022-05-04T00:00:00Z</vt:filetime>
  </property>
</Properties>
</file>